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1E9" w:rsidRPr="00A931E9" w:rsidRDefault="00A931E9" w:rsidP="00A931E9">
      <w:pPr>
        <w:spacing w:after="0"/>
        <w:jc w:val="both"/>
        <w:rPr>
          <w:rFonts w:cstheme="minorHAnsi"/>
          <w:b/>
          <w:sz w:val="20"/>
          <w:szCs w:val="20"/>
        </w:rPr>
      </w:pPr>
      <w:r w:rsidRPr="00A931E9">
        <w:rPr>
          <w:rFonts w:cstheme="minorHAnsi"/>
          <w:b/>
          <w:sz w:val="20"/>
          <w:szCs w:val="20"/>
          <w:u w:val="single"/>
        </w:rPr>
        <w:t>Press Release</w:t>
      </w:r>
    </w:p>
    <w:p w:rsidR="00A931E9" w:rsidRPr="00A931E9" w:rsidRDefault="00A931E9" w:rsidP="00A931E9">
      <w:pPr>
        <w:pStyle w:val="m-5527474644962271599gmail-msonospacing"/>
        <w:shd w:val="clear" w:color="auto" w:fill="FFFFFF"/>
        <w:spacing w:before="0" w:beforeAutospacing="0" w:after="0" w:afterAutospacing="0"/>
        <w:jc w:val="both"/>
        <w:rPr>
          <w:rFonts w:asciiTheme="minorHAnsi" w:hAnsiTheme="minorHAnsi" w:cstheme="minorHAnsi"/>
          <w:color w:val="222222"/>
          <w:sz w:val="20"/>
          <w:szCs w:val="20"/>
        </w:rPr>
      </w:pPr>
      <w:r w:rsidRPr="00A931E9">
        <w:rPr>
          <w:rFonts w:asciiTheme="minorHAnsi" w:hAnsiTheme="minorHAnsi" w:cstheme="minorHAnsi"/>
          <w:color w:val="222222"/>
          <w:sz w:val="20"/>
          <w:szCs w:val="20"/>
        </w:rPr>
        <w:t>  </w:t>
      </w:r>
    </w:p>
    <w:p w:rsidR="00A931E9" w:rsidRPr="00A931E9" w:rsidRDefault="002E1B0C" w:rsidP="00A931E9">
      <w:pPr>
        <w:pStyle w:val="m-5527474644962271599gmail-msonospacing"/>
        <w:shd w:val="clear" w:color="auto" w:fill="FFFFFF"/>
        <w:spacing w:before="0" w:beforeAutospacing="0" w:after="0" w:afterAutospacing="0"/>
        <w:jc w:val="both"/>
        <w:rPr>
          <w:rFonts w:asciiTheme="minorHAnsi" w:hAnsiTheme="minorHAnsi" w:cstheme="minorHAnsi"/>
          <w:color w:val="222222"/>
          <w:sz w:val="20"/>
          <w:szCs w:val="20"/>
        </w:rPr>
      </w:pPr>
      <w:r>
        <w:rPr>
          <w:rFonts w:asciiTheme="minorHAnsi" w:hAnsiTheme="minorHAnsi" w:cstheme="minorHAnsi"/>
          <w:b/>
          <w:bCs/>
          <w:color w:val="222222"/>
          <w:sz w:val="20"/>
          <w:szCs w:val="20"/>
        </w:rPr>
        <w:t>25</w:t>
      </w:r>
      <w:r w:rsidRPr="002E1B0C">
        <w:rPr>
          <w:rFonts w:asciiTheme="minorHAnsi" w:hAnsiTheme="minorHAnsi" w:cstheme="minorHAnsi"/>
          <w:b/>
          <w:bCs/>
          <w:color w:val="222222"/>
          <w:sz w:val="20"/>
          <w:szCs w:val="20"/>
          <w:vertAlign w:val="superscript"/>
        </w:rPr>
        <w:t>th</w:t>
      </w:r>
      <w:r>
        <w:rPr>
          <w:rFonts w:asciiTheme="minorHAnsi" w:hAnsiTheme="minorHAnsi" w:cstheme="minorHAnsi"/>
          <w:b/>
          <w:bCs/>
          <w:color w:val="222222"/>
          <w:sz w:val="20"/>
          <w:szCs w:val="20"/>
        </w:rPr>
        <w:t xml:space="preserve"> Annual General Meeting of Dollar Industries Limited</w:t>
      </w:r>
    </w:p>
    <w:p w:rsidR="00A931E9" w:rsidRPr="00A931E9" w:rsidRDefault="00A931E9" w:rsidP="00A931E9">
      <w:pPr>
        <w:pStyle w:val="m-5527474644962271599gmail-msonospacing"/>
        <w:shd w:val="clear" w:color="auto" w:fill="FFFFFF"/>
        <w:spacing w:before="0" w:beforeAutospacing="0" w:after="0" w:afterAutospacing="0"/>
        <w:jc w:val="both"/>
        <w:rPr>
          <w:rFonts w:asciiTheme="minorHAnsi" w:hAnsiTheme="minorHAnsi" w:cstheme="minorHAnsi"/>
          <w:color w:val="222222"/>
          <w:sz w:val="20"/>
          <w:szCs w:val="20"/>
        </w:rPr>
      </w:pPr>
      <w:r w:rsidRPr="00A931E9">
        <w:rPr>
          <w:rFonts w:asciiTheme="minorHAnsi" w:hAnsiTheme="minorHAnsi" w:cstheme="minorHAnsi"/>
          <w:color w:val="222222"/>
          <w:sz w:val="20"/>
          <w:szCs w:val="20"/>
        </w:rPr>
        <w:t> </w:t>
      </w:r>
    </w:p>
    <w:p w:rsidR="00A931E9" w:rsidRPr="00A931E9" w:rsidRDefault="00A931E9" w:rsidP="00A931E9">
      <w:pPr>
        <w:pStyle w:val="m-5527474644962271599gmail-msonospacing"/>
        <w:shd w:val="clear" w:color="auto" w:fill="FFFFFF"/>
        <w:spacing w:before="0" w:beforeAutospacing="0" w:after="0" w:afterAutospacing="0"/>
        <w:jc w:val="both"/>
        <w:rPr>
          <w:rFonts w:asciiTheme="minorHAnsi" w:hAnsiTheme="minorHAnsi" w:cstheme="minorHAnsi"/>
          <w:color w:val="222222"/>
          <w:sz w:val="20"/>
          <w:szCs w:val="20"/>
        </w:rPr>
      </w:pPr>
      <w:r w:rsidRPr="00A931E9">
        <w:rPr>
          <w:rFonts w:asciiTheme="minorHAnsi" w:hAnsiTheme="minorHAnsi" w:cstheme="minorHAnsi"/>
          <w:b/>
          <w:bCs/>
          <w:color w:val="222222"/>
          <w:sz w:val="20"/>
          <w:szCs w:val="20"/>
        </w:rPr>
        <w:t>Kolkata, 12</w:t>
      </w:r>
      <w:r w:rsidRPr="00A931E9">
        <w:rPr>
          <w:rFonts w:asciiTheme="minorHAnsi" w:hAnsiTheme="minorHAnsi" w:cstheme="minorHAnsi"/>
          <w:b/>
          <w:bCs/>
          <w:color w:val="222222"/>
          <w:sz w:val="20"/>
          <w:szCs w:val="20"/>
          <w:vertAlign w:val="superscript"/>
        </w:rPr>
        <w:t>th</w:t>
      </w:r>
      <w:r w:rsidRPr="00A931E9">
        <w:rPr>
          <w:rFonts w:asciiTheme="minorHAnsi" w:hAnsiTheme="minorHAnsi" w:cstheme="minorHAnsi"/>
          <w:b/>
          <w:bCs/>
          <w:color w:val="222222"/>
          <w:sz w:val="20"/>
          <w:szCs w:val="20"/>
        </w:rPr>
        <w:t> September, 2018:</w:t>
      </w:r>
      <w:r w:rsidRPr="00A931E9">
        <w:rPr>
          <w:rFonts w:asciiTheme="minorHAnsi" w:hAnsiTheme="minorHAnsi" w:cstheme="minorHAnsi"/>
          <w:color w:val="222222"/>
          <w:sz w:val="20"/>
          <w:szCs w:val="20"/>
        </w:rPr>
        <w:t>  </w:t>
      </w:r>
      <w:r w:rsidRPr="00A931E9">
        <w:rPr>
          <w:rFonts w:asciiTheme="minorHAnsi" w:hAnsiTheme="minorHAnsi" w:cstheme="minorHAnsi"/>
          <w:b/>
          <w:bCs/>
          <w:color w:val="222222"/>
          <w:sz w:val="20"/>
          <w:szCs w:val="20"/>
        </w:rPr>
        <w:t>Dollar Industries Limited</w:t>
      </w:r>
      <w:r w:rsidR="002E1B0C">
        <w:rPr>
          <w:rFonts w:asciiTheme="minorHAnsi" w:hAnsiTheme="minorHAnsi" w:cstheme="minorHAnsi"/>
          <w:b/>
          <w:bCs/>
          <w:color w:val="222222"/>
          <w:sz w:val="20"/>
          <w:szCs w:val="20"/>
        </w:rPr>
        <w:t>’s</w:t>
      </w:r>
      <w:r w:rsidR="002E1B0C" w:rsidRPr="00A931E9">
        <w:rPr>
          <w:rFonts w:asciiTheme="minorHAnsi" w:hAnsiTheme="minorHAnsi" w:cstheme="minorHAnsi"/>
          <w:color w:val="222222"/>
          <w:sz w:val="20"/>
          <w:szCs w:val="20"/>
        </w:rPr>
        <w:t> Annual</w:t>
      </w:r>
      <w:r w:rsidRPr="00A931E9">
        <w:rPr>
          <w:rFonts w:asciiTheme="minorHAnsi" w:hAnsiTheme="minorHAnsi" w:cstheme="minorHAnsi"/>
          <w:color w:val="222222"/>
          <w:sz w:val="20"/>
          <w:szCs w:val="20"/>
        </w:rPr>
        <w:t xml:space="preserve"> General Meeting</w:t>
      </w:r>
      <w:r w:rsidR="002E1B0C">
        <w:rPr>
          <w:rFonts w:asciiTheme="minorHAnsi" w:hAnsiTheme="minorHAnsi" w:cstheme="minorHAnsi"/>
          <w:color w:val="222222"/>
          <w:sz w:val="20"/>
          <w:szCs w:val="20"/>
        </w:rPr>
        <w:t xml:space="preserve"> was held</w:t>
      </w:r>
      <w:r w:rsidRPr="00A931E9">
        <w:rPr>
          <w:rFonts w:asciiTheme="minorHAnsi" w:hAnsiTheme="minorHAnsi" w:cstheme="minorHAnsi"/>
          <w:color w:val="222222"/>
          <w:sz w:val="20"/>
          <w:szCs w:val="20"/>
        </w:rPr>
        <w:t xml:space="preserve"> at Rotary </w:t>
      </w:r>
      <w:proofErr w:type="spellStart"/>
      <w:r w:rsidRPr="00A931E9">
        <w:rPr>
          <w:rFonts w:asciiTheme="minorHAnsi" w:hAnsiTheme="minorHAnsi" w:cstheme="minorHAnsi"/>
          <w:color w:val="222222"/>
          <w:sz w:val="20"/>
          <w:szCs w:val="20"/>
        </w:rPr>
        <w:t>Sadan</w:t>
      </w:r>
      <w:proofErr w:type="spellEnd"/>
      <w:r w:rsidRPr="00A931E9">
        <w:rPr>
          <w:rFonts w:asciiTheme="minorHAnsi" w:hAnsiTheme="minorHAnsi" w:cstheme="minorHAnsi"/>
          <w:color w:val="222222"/>
          <w:sz w:val="20"/>
          <w:szCs w:val="20"/>
        </w:rPr>
        <w:t>, Kolkata</w:t>
      </w:r>
      <w:r w:rsidR="002E1B0C">
        <w:rPr>
          <w:rFonts w:asciiTheme="minorHAnsi" w:hAnsiTheme="minorHAnsi" w:cstheme="minorHAnsi"/>
          <w:color w:val="222222"/>
          <w:sz w:val="20"/>
          <w:szCs w:val="20"/>
        </w:rPr>
        <w:t>, with the share owners after being enlisted on Bombay Stock Exchange on 7</w:t>
      </w:r>
      <w:r w:rsidR="002E1B0C" w:rsidRPr="002E1B0C">
        <w:rPr>
          <w:rFonts w:asciiTheme="minorHAnsi" w:hAnsiTheme="minorHAnsi" w:cstheme="minorHAnsi"/>
          <w:color w:val="222222"/>
          <w:sz w:val="20"/>
          <w:szCs w:val="20"/>
          <w:vertAlign w:val="superscript"/>
        </w:rPr>
        <w:t>th</w:t>
      </w:r>
      <w:r w:rsidR="002E1B0C">
        <w:rPr>
          <w:rFonts w:asciiTheme="minorHAnsi" w:hAnsiTheme="minorHAnsi" w:cstheme="minorHAnsi"/>
          <w:color w:val="222222"/>
          <w:sz w:val="20"/>
          <w:szCs w:val="20"/>
        </w:rPr>
        <w:t xml:space="preserve"> June, 2018</w:t>
      </w:r>
      <w:r w:rsidRPr="00A931E9">
        <w:rPr>
          <w:rFonts w:asciiTheme="minorHAnsi" w:hAnsiTheme="minorHAnsi" w:cstheme="minorHAnsi"/>
          <w:color w:val="222222"/>
          <w:sz w:val="20"/>
          <w:szCs w:val="20"/>
        </w:rPr>
        <w:t>. </w:t>
      </w:r>
      <w:r w:rsidRPr="00A931E9">
        <w:rPr>
          <w:rFonts w:asciiTheme="minorHAnsi" w:hAnsiTheme="minorHAnsi" w:cstheme="minorHAnsi"/>
          <w:color w:val="222222"/>
          <w:sz w:val="20"/>
          <w:szCs w:val="20"/>
          <w:lang w:val="en-US"/>
        </w:rPr>
        <w:t xml:space="preserve">The Equity Shares of the company are presently listed on National Stock Exchange of India Limited (NSE). </w:t>
      </w:r>
      <w:r w:rsidR="002E1B0C">
        <w:rPr>
          <w:rFonts w:asciiTheme="minorHAnsi" w:hAnsiTheme="minorHAnsi" w:cstheme="minorHAnsi"/>
          <w:color w:val="222222"/>
          <w:sz w:val="20"/>
          <w:szCs w:val="20"/>
          <w:lang w:val="en-US"/>
        </w:rPr>
        <w:t>W</w:t>
      </w:r>
      <w:r w:rsidRPr="00A931E9">
        <w:rPr>
          <w:rFonts w:asciiTheme="minorHAnsi" w:hAnsiTheme="minorHAnsi" w:cstheme="minorHAnsi"/>
          <w:color w:val="222222"/>
          <w:sz w:val="20"/>
          <w:szCs w:val="20"/>
          <w:lang w:val="en-US"/>
        </w:rPr>
        <w:t>ith the listing of the company’s shares on BSE Limited (BSE)</w:t>
      </w:r>
      <w:r w:rsidR="002E1B0C">
        <w:rPr>
          <w:rFonts w:asciiTheme="minorHAnsi" w:hAnsiTheme="minorHAnsi" w:cstheme="minorHAnsi"/>
          <w:color w:val="222222"/>
          <w:sz w:val="20"/>
          <w:szCs w:val="20"/>
          <w:lang w:val="en-US"/>
        </w:rPr>
        <w:t>,</w:t>
      </w:r>
      <w:r w:rsidRPr="00A931E9">
        <w:rPr>
          <w:rFonts w:asciiTheme="minorHAnsi" w:hAnsiTheme="minorHAnsi" w:cstheme="minorHAnsi"/>
          <w:color w:val="222222"/>
          <w:sz w:val="20"/>
          <w:szCs w:val="20"/>
          <w:lang w:val="en-US"/>
        </w:rPr>
        <w:t xml:space="preserve"> the investors can now</w:t>
      </w:r>
      <w:r w:rsidR="002E1B0C">
        <w:rPr>
          <w:rFonts w:asciiTheme="minorHAnsi" w:hAnsiTheme="minorHAnsi" w:cstheme="minorHAnsi"/>
          <w:color w:val="222222"/>
          <w:sz w:val="20"/>
          <w:szCs w:val="20"/>
          <w:lang w:val="en-US"/>
        </w:rPr>
        <w:t>,</w:t>
      </w:r>
      <w:r w:rsidRPr="00A931E9">
        <w:rPr>
          <w:rFonts w:asciiTheme="minorHAnsi" w:hAnsiTheme="minorHAnsi" w:cstheme="minorHAnsi"/>
          <w:color w:val="222222"/>
          <w:sz w:val="20"/>
          <w:szCs w:val="20"/>
          <w:lang w:val="en-US"/>
        </w:rPr>
        <w:t xml:space="preserve"> trade the shares on BSE’s BOLT platform.</w:t>
      </w:r>
    </w:p>
    <w:p w:rsidR="00A931E9" w:rsidRPr="00A931E9" w:rsidRDefault="00A931E9" w:rsidP="00A931E9">
      <w:pPr>
        <w:pStyle w:val="m-5527474644962271599gmail-msonospacing"/>
        <w:shd w:val="clear" w:color="auto" w:fill="FFFFFF"/>
        <w:spacing w:before="0" w:beforeAutospacing="0" w:after="0" w:afterAutospacing="0"/>
        <w:jc w:val="both"/>
        <w:rPr>
          <w:rFonts w:asciiTheme="minorHAnsi" w:hAnsiTheme="minorHAnsi" w:cstheme="minorHAnsi"/>
          <w:color w:val="222222"/>
          <w:sz w:val="20"/>
          <w:szCs w:val="20"/>
        </w:rPr>
      </w:pPr>
      <w:r w:rsidRPr="00A931E9">
        <w:rPr>
          <w:rFonts w:asciiTheme="minorHAnsi" w:hAnsiTheme="minorHAnsi" w:cstheme="minorHAnsi"/>
          <w:color w:val="222222"/>
          <w:sz w:val="20"/>
          <w:szCs w:val="20"/>
          <w:lang w:val="en-US"/>
        </w:rPr>
        <w:t> </w:t>
      </w:r>
    </w:p>
    <w:p w:rsidR="00A931E9" w:rsidRPr="00A931E9" w:rsidRDefault="00A931E9" w:rsidP="00A931E9">
      <w:pPr>
        <w:pStyle w:val="m-5527474644962271599gmail-msonospacing"/>
        <w:shd w:val="clear" w:color="auto" w:fill="FFFFFF"/>
        <w:spacing w:before="0" w:beforeAutospacing="0" w:after="0" w:afterAutospacing="0"/>
        <w:jc w:val="both"/>
        <w:rPr>
          <w:rFonts w:asciiTheme="minorHAnsi" w:hAnsiTheme="minorHAnsi" w:cstheme="minorHAnsi"/>
          <w:color w:val="222222"/>
          <w:sz w:val="20"/>
          <w:szCs w:val="20"/>
        </w:rPr>
      </w:pPr>
      <w:r w:rsidRPr="00A931E9">
        <w:rPr>
          <w:rFonts w:asciiTheme="minorHAnsi" w:hAnsiTheme="minorHAnsi" w:cstheme="minorHAnsi"/>
          <w:color w:val="222222"/>
          <w:sz w:val="20"/>
          <w:szCs w:val="20"/>
          <w:lang w:val="en-US"/>
        </w:rPr>
        <w:t xml:space="preserve">The Company has achieved </w:t>
      </w:r>
      <w:r w:rsidRPr="00A931E9">
        <w:rPr>
          <w:rFonts w:asciiTheme="minorHAnsi" w:hAnsiTheme="minorHAnsi" w:cstheme="minorHAnsi"/>
          <w:color w:val="222222"/>
          <w:sz w:val="20"/>
          <w:szCs w:val="20"/>
          <w:lang w:val="en-US"/>
        </w:rPr>
        <w:t>gross</w:t>
      </w:r>
      <w:r w:rsidRPr="00A931E9">
        <w:rPr>
          <w:rFonts w:asciiTheme="minorHAnsi" w:hAnsiTheme="minorHAnsi" w:cstheme="minorHAnsi"/>
          <w:color w:val="222222"/>
          <w:sz w:val="20"/>
          <w:szCs w:val="20"/>
          <w:lang w:val="en-US"/>
        </w:rPr>
        <w:t xml:space="preserve"> revenue of Rs. 984.53 </w:t>
      </w:r>
      <w:proofErr w:type="spellStart"/>
      <w:r w:rsidRPr="00A931E9">
        <w:rPr>
          <w:rFonts w:asciiTheme="minorHAnsi" w:hAnsiTheme="minorHAnsi" w:cstheme="minorHAnsi"/>
          <w:color w:val="222222"/>
          <w:sz w:val="20"/>
          <w:szCs w:val="20"/>
          <w:lang w:val="en-US"/>
        </w:rPr>
        <w:t>crores</w:t>
      </w:r>
      <w:proofErr w:type="spellEnd"/>
      <w:r w:rsidRPr="00A931E9">
        <w:rPr>
          <w:rFonts w:asciiTheme="minorHAnsi" w:hAnsiTheme="minorHAnsi" w:cstheme="minorHAnsi"/>
          <w:color w:val="222222"/>
          <w:sz w:val="20"/>
          <w:szCs w:val="20"/>
          <w:lang w:val="en-US"/>
        </w:rPr>
        <w:t xml:space="preserve"> for the year 2017-18 by registering a growth of 10.93%. The margins of the Company have shown a steady growth as seen from year to year comparison. The EBIDTA grew to Rs. 125.87 </w:t>
      </w:r>
      <w:proofErr w:type="spellStart"/>
      <w:r w:rsidRPr="00A931E9">
        <w:rPr>
          <w:rFonts w:asciiTheme="minorHAnsi" w:hAnsiTheme="minorHAnsi" w:cstheme="minorHAnsi"/>
          <w:color w:val="222222"/>
          <w:sz w:val="20"/>
          <w:szCs w:val="20"/>
          <w:lang w:val="en-US"/>
        </w:rPr>
        <w:t>crores</w:t>
      </w:r>
      <w:proofErr w:type="spellEnd"/>
      <w:r w:rsidRPr="00A931E9">
        <w:rPr>
          <w:rFonts w:asciiTheme="minorHAnsi" w:hAnsiTheme="minorHAnsi" w:cstheme="minorHAnsi"/>
          <w:color w:val="222222"/>
          <w:sz w:val="20"/>
          <w:szCs w:val="20"/>
          <w:lang w:val="en-US"/>
        </w:rPr>
        <w:t xml:space="preserve"> in the year 2017-18 from Rs. 101.31 </w:t>
      </w:r>
      <w:proofErr w:type="spellStart"/>
      <w:r w:rsidRPr="00A931E9">
        <w:rPr>
          <w:rFonts w:asciiTheme="minorHAnsi" w:hAnsiTheme="minorHAnsi" w:cstheme="minorHAnsi"/>
          <w:color w:val="222222"/>
          <w:sz w:val="20"/>
          <w:szCs w:val="20"/>
          <w:lang w:val="en-US"/>
        </w:rPr>
        <w:t>crores</w:t>
      </w:r>
      <w:proofErr w:type="spellEnd"/>
      <w:r w:rsidRPr="00A931E9">
        <w:rPr>
          <w:rFonts w:asciiTheme="minorHAnsi" w:hAnsiTheme="minorHAnsi" w:cstheme="minorHAnsi"/>
          <w:color w:val="222222"/>
          <w:sz w:val="20"/>
          <w:szCs w:val="20"/>
          <w:lang w:val="en-US"/>
        </w:rPr>
        <w:t xml:space="preserve"> in 2016-17. The PBT margin was at Rs. 95.81 </w:t>
      </w:r>
      <w:proofErr w:type="spellStart"/>
      <w:r w:rsidRPr="00A931E9">
        <w:rPr>
          <w:rFonts w:asciiTheme="minorHAnsi" w:hAnsiTheme="minorHAnsi" w:cstheme="minorHAnsi"/>
          <w:color w:val="222222"/>
          <w:sz w:val="20"/>
          <w:szCs w:val="20"/>
          <w:lang w:val="en-US"/>
        </w:rPr>
        <w:t>crores</w:t>
      </w:r>
      <w:proofErr w:type="spellEnd"/>
      <w:r w:rsidRPr="00A931E9">
        <w:rPr>
          <w:rFonts w:asciiTheme="minorHAnsi" w:hAnsiTheme="minorHAnsi" w:cstheme="minorHAnsi"/>
          <w:color w:val="222222"/>
          <w:sz w:val="20"/>
          <w:szCs w:val="20"/>
          <w:lang w:val="en-US"/>
        </w:rPr>
        <w:t xml:space="preserve"> against Rs.66.75 </w:t>
      </w:r>
      <w:proofErr w:type="spellStart"/>
      <w:r w:rsidRPr="00A931E9">
        <w:rPr>
          <w:rFonts w:asciiTheme="minorHAnsi" w:hAnsiTheme="minorHAnsi" w:cstheme="minorHAnsi"/>
          <w:color w:val="222222"/>
          <w:sz w:val="20"/>
          <w:szCs w:val="20"/>
          <w:lang w:val="en-US"/>
        </w:rPr>
        <w:t>crores</w:t>
      </w:r>
      <w:proofErr w:type="spellEnd"/>
      <w:r w:rsidRPr="00A931E9">
        <w:rPr>
          <w:rFonts w:asciiTheme="minorHAnsi" w:hAnsiTheme="minorHAnsi" w:cstheme="minorHAnsi"/>
          <w:color w:val="222222"/>
          <w:sz w:val="20"/>
          <w:szCs w:val="20"/>
          <w:lang w:val="en-US"/>
        </w:rPr>
        <w:t xml:space="preserve"> in the year 2016-17. The distributable profits (PAT) increased to Rs. 64.01 </w:t>
      </w:r>
      <w:proofErr w:type="spellStart"/>
      <w:r w:rsidRPr="00A931E9">
        <w:rPr>
          <w:rFonts w:asciiTheme="minorHAnsi" w:hAnsiTheme="minorHAnsi" w:cstheme="minorHAnsi"/>
          <w:color w:val="222222"/>
          <w:sz w:val="20"/>
          <w:szCs w:val="20"/>
          <w:lang w:val="en-US"/>
        </w:rPr>
        <w:t>crores</w:t>
      </w:r>
      <w:proofErr w:type="spellEnd"/>
      <w:r w:rsidRPr="00A931E9">
        <w:rPr>
          <w:rFonts w:asciiTheme="minorHAnsi" w:hAnsiTheme="minorHAnsi" w:cstheme="minorHAnsi"/>
          <w:color w:val="222222"/>
          <w:sz w:val="20"/>
          <w:szCs w:val="20"/>
          <w:lang w:val="en-US"/>
        </w:rPr>
        <w:t xml:space="preserve"> in 2017-18 from Rs. 43.49 </w:t>
      </w:r>
      <w:proofErr w:type="spellStart"/>
      <w:r w:rsidRPr="00A931E9">
        <w:rPr>
          <w:rFonts w:asciiTheme="minorHAnsi" w:hAnsiTheme="minorHAnsi" w:cstheme="minorHAnsi"/>
          <w:color w:val="222222"/>
          <w:sz w:val="20"/>
          <w:szCs w:val="20"/>
          <w:lang w:val="en-US"/>
        </w:rPr>
        <w:t>crores</w:t>
      </w:r>
      <w:proofErr w:type="spellEnd"/>
      <w:r w:rsidRPr="00A931E9">
        <w:rPr>
          <w:rFonts w:asciiTheme="minorHAnsi" w:hAnsiTheme="minorHAnsi" w:cstheme="minorHAnsi"/>
          <w:color w:val="222222"/>
          <w:sz w:val="20"/>
          <w:szCs w:val="20"/>
          <w:lang w:val="en-US"/>
        </w:rPr>
        <w:t xml:space="preserve"> in the year 2016-17. The Board of </w:t>
      </w:r>
      <w:r w:rsidR="002E1B0C">
        <w:rPr>
          <w:rFonts w:asciiTheme="minorHAnsi" w:hAnsiTheme="minorHAnsi" w:cstheme="minorHAnsi"/>
          <w:color w:val="222222"/>
          <w:sz w:val="20"/>
          <w:szCs w:val="20"/>
          <w:lang w:val="en-US"/>
        </w:rPr>
        <w:t>D</w:t>
      </w:r>
      <w:r w:rsidRPr="00A931E9">
        <w:rPr>
          <w:rFonts w:asciiTheme="minorHAnsi" w:hAnsiTheme="minorHAnsi" w:cstheme="minorHAnsi"/>
          <w:color w:val="222222"/>
          <w:sz w:val="20"/>
          <w:szCs w:val="20"/>
          <w:lang w:val="en-US"/>
        </w:rPr>
        <w:t>irectors of the company had recommended a dividend @ 80% (i.e. Rs.1.60/-) per equity share of face value of Rs. 2/- each (fully paid up) which was approved by the Shareholders in the AGM.</w:t>
      </w:r>
    </w:p>
    <w:p w:rsidR="00A931E9" w:rsidRPr="00A931E9" w:rsidRDefault="00A931E9" w:rsidP="00A931E9">
      <w:pPr>
        <w:pStyle w:val="m-5527474644962271599gmail-msonospacing"/>
        <w:shd w:val="clear" w:color="auto" w:fill="FFFFFF"/>
        <w:spacing w:before="0" w:beforeAutospacing="0" w:after="0" w:afterAutospacing="0"/>
        <w:jc w:val="both"/>
        <w:rPr>
          <w:rFonts w:asciiTheme="minorHAnsi" w:hAnsiTheme="minorHAnsi" w:cstheme="minorHAnsi"/>
          <w:color w:val="222222"/>
          <w:sz w:val="20"/>
          <w:szCs w:val="20"/>
        </w:rPr>
      </w:pPr>
      <w:r w:rsidRPr="00A931E9">
        <w:rPr>
          <w:rFonts w:asciiTheme="minorHAnsi" w:hAnsiTheme="minorHAnsi" w:cstheme="minorHAnsi"/>
          <w:color w:val="222222"/>
          <w:sz w:val="20"/>
          <w:szCs w:val="20"/>
          <w:lang w:val="en-US"/>
        </w:rPr>
        <w:t> </w:t>
      </w:r>
    </w:p>
    <w:p w:rsidR="00A931E9" w:rsidRPr="00A931E9" w:rsidRDefault="00A931E9" w:rsidP="00A931E9">
      <w:pPr>
        <w:pStyle w:val="m-5527474644962271599gmail-msonospacing"/>
        <w:shd w:val="clear" w:color="auto" w:fill="FFFFFF"/>
        <w:spacing w:before="0" w:beforeAutospacing="0" w:after="0" w:afterAutospacing="0"/>
        <w:jc w:val="both"/>
        <w:rPr>
          <w:rFonts w:asciiTheme="minorHAnsi" w:hAnsiTheme="minorHAnsi" w:cstheme="minorHAnsi"/>
          <w:color w:val="222222"/>
          <w:sz w:val="20"/>
          <w:szCs w:val="20"/>
        </w:rPr>
      </w:pPr>
      <w:r w:rsidRPr="00A931E9">
        <w:rPr>
          <w:rFonts w:asciiTheme="minorHAnsi" w:hAnsiTheme="minorHAnsi" w:cstheme="minorHAnsi"/>
          <w:color w:val="222222"/>
          <w:sz w:val="20"/>
          <w:szCs w:val="20"/>
          <w:lang w:val="en-US"/>
        </w:rPr>
        <w:t>“</w:t>
      </w:r>
      <w:r w:rsidRPr="00A931E9">
        <w:rPr>
          <w:rFonts w:asciiTheme="minorHAnsi" w:hAnsiTheme="minorHAnsi" w:cstheme="minorHAnsi"/>
          <w:color w:val="222222"/>
          <w:sz w:val="20"/>
          <w:szCs w:val="20"/>
        </w:rPr>
        <w:t>Our Annual General Meeting went off well and we are very happy with the outcome. Indian Hosiery market is looking positive and promising</w:t>
      </w:r>
      <w:r w:rsidR="002E1B0C">
        <w:rPr>
          <w:rFonts w:asciiTheme="minorHAnsi" w:hAnsiTheme="minorHAnsi" w:cstheme="minorHAnsi"/>
          <w:color w:val="222222"/>
          <w:sz w:val="20"/>
          <w:szCs w:val="20"/>
        </w:rPr>
        <w:t>,</w:t>
      </w:r>
      <w:r w:rsidRPr="00A931E9">
        <w:rPr>
          <w:rFonts w:asciiTheme="minorHAnsi" w:hAnsiTheme="minorHAnsi" w:cstheme="minorHAnsi"/>
          <w:color w:val="222222"/>
          <w:sz w:val="20"/>
          <w:szCs w:val="20"/>
        </w:rPr>
        <w:t xml:space="preserve"> and at this point we are focusing on manifesting quality products at affordable cost. We are aiming to become One Stop Apparel Brand of India, for this we wanted to praise all our employees for their professionalism and highlight the complementary attributes towards the growth of the Company. Our motive was to encourage all our shareholders while answering their queries. We gave an assurance to our shareholders that they will grow with the company. We need their support to strengthen our services. We also hope to continue performing well and make our customers happy”, said </w:t>
      </w:r>
      <w:r w:rsidRPr="00A931E9">
        <w:rPr>
          <w:rFonts w:asciiTheme="minorHAnsi" w:hAnsiTheme="minorHAnsi" w:cstheme="minorHAnsi"/>
          <w:b/>
          <w:bCs/>
          <w:color w:val="222222"/>
          <w:sz w:val="20"/>
          <w:szCs w:val="20"/>
        </w:rPr>
        <w:t>Mr. Vinod Kumar Gupta, Managing Director, Dollar Industries Limited</w:t>
      </w:r>
      <w:r w:rsidRPr="00A931E9">
        <w:rPr>
          <w:rFonts w:asciiTheme="minorHAnsi" w:hAnsiTheme="minorHAnsi" w:cstheme="minorHAnsi"/>
          <w:color w:val="222222"/>
          <w:sz w:val="20"/>
          <w:szCs w:val="20"/>
        </w:rPr>
        <w:t>.</w:t>
      </w:r>
    </w:p>
    <w:p w:rsidR="00A931E9" w:rsidRPr="00A931E9" w:rsidRDefault="00A931E9" w:rsidP="00A931E9">
      <w:pPr>
        <w:pStyle w:val="m-5527474644962271599gmail-msonospacing"/>
        <w:shd w:val="clear" w:color="auto" w:fill="FFFFFF"/>
        <w:spacing w:before="0" w:beforeAutospacing="0" w:after="0" w:afterAutospacing="0"/>
        <w:jc w:val="both"/>
        <w:rPr>
          <w:rFonts w:asciiTheme="minorHAnsi" w:hAnsiTheme="minorHAnsi" w:cstheme="minorHAnsi"/>
          <w:color w:val="222222"/>
          <w:sz w:val="20"/>
          <w:szCs w:val="20"/>
        </w:rPr>
      </w:pPr>
    </w:p>
    <w:p w:rsidR="00A931E9" w:rsidRPr="00A931E9" w:rsidRDefault="00A931E9" w:rsidP="00A931E9">
      <w:pPr>
        <w:pStyle w:val="m-5527474644962271599gmail-msonospacing"/>
        <w:shd w:val="clear" w:color="auto" w:fill="FFFFFF"/>
        <w:spacing w:before="0" w:beforeAutospacing="0" w:after="0" w:afterAutospacing="0"/>
        <w:jc w:val="both"/>
        <w:rPr>
          <w:rFonts w:asciiTheme="minorHAnsi" w:hAnsiTheme="minorHAnsi" w:cstheme="minorHAnsi"/>
          <w:color w:val="222222"/>
          <w:sz w:val="20"/>
          <w:szCs w:val="20"/>
        </w:rPr>
      </w:pPr>
      <w:r w:rsidRPr="00A931E9">
        <w:rPr>
          <w:rFonts w:asciiTheme="minorHAnsi" w:hAnsiTheme="minorHAnsi" w:cstheme="minorHAnsi"/>
          <w:color w:val="222222"/>
          <w:sz w:val="20"/>
          <w:szCs w:val="20"/>
        </w:rPr>
        <w:t xml:space="preserve">The Chairman, Mr. Din Dayal </w:t>
      </w:r>
      <w:r w:rsidR="002E1B0C">
        <w:rPr>
          <w:rFonts w:asciiTheme="minorHAnsi" w:hAnsiTheme="minorHAnsi" w:cstheme="minorHAnsi"/>
          <w:color w:val="222222"/>
          <w:sz w:val="20"/>
          <w:szCs w:val="20"/>
        </w:rPr>
        <w:t>spoke about</w:t>
      </w:r>
      <w:r w:rsidRPr="00A931E9">
        <w:rPr>
          <w:rFonts w:asciiTheme="minorHAnsi" w:hAnsiTheme="minorHAnsi" w:cstheme="minorHAnsi"/>
          <w:color w:val="222222"/>
          <w:sz w:val="20"/>
          <w:szCs w:val="20"/>
        </w:rPr>
        <w:t xml:space="preserve"> the journey of the Company since inception </w:t>
      </w:r>
      <w:r w:rsidR="002E1B0C">
        <w:rPr>
          <w:rFonts w:asciiTheme="minorHAnsi" w:hAnsiTheme="minorHAnsi" w:cstheme="minorHAnsi"/>
          <w:color w:val="222222"/>
          <w:sz w:val="20"/>
          <w:szCs w:val="20"/>
        </w:rPr>
        <w:t>along with his</w:t>
      </w:r>
      <w:r w:rsidRPr="00A931E9">
        <w:rPr>
          <w:rFonts w:asciiTheme="minorHAnsi" w:hAnsiTheme="minorHAnsi" w:cstheme="minorHAnsi"/>
          <w:color w:val="222222"/>
          <w:sz w:val="20"/>
          <w:szCs w:val="20"/>
        </w:rPr>
        <w:t xml:space="preserve"> vision </w:t>
      </w:r>
      <w:r w:rsidR="002E1B0C">
        <w:rPr>
          <w:rFonts w:asciiTheme="minorHAnsi" w:hAnsiTheme="minorHAnsi" w:cstheme="minorHAnsi"/>
          <w:color w:val="222222"/>
          <w:sz w:val="20"/>
          <w:szCs w:val="20"/>
        </w:rPr>
        <w:t xml:space="preserve">of achieving </w:t>
      </w:r>
      <w:r w:rsidRPr="00A931E9">
        <w:rPr>
          <w:rFonts w:asciiTheme="minorHAnsi" w:hAnsiTheme="minorHAnsi" w:cstheme="minorHAnsi"/>
          <w:color w:val="222222"/>
          <w:sz w:val="20"/>
          <w:szCs w:val="20"/>
        </w:rPr>
        <w:t xml:space="preserve">a turnover of Rs. 2000 </w:t>
      </w:r>
      <w:r w:rsidRPr="00A931E9">
        <w:rPr>
          <w:rFonts w:asciiTheme="minorHAnsi" w:hAnsiTheme="minorHAnsi" w:cstheme="minorHAnsi"/>
          <w:color w:val="222222"/>
          <w:sz w:val="20"/>
          <w:szCs w:val="20"/>
        </w:rPr>
        <w:t>crore</w:t>
      </w:r>
      <w:r w:rsidRPr="00A931E9">
        <w:rPr>
          <w:rFonts w:asciiTheme="minorHAnsi" w:hAnsiTheme="minorHAnsi" w:cstheme="minorHAnsi"/>
          <w:color w:val="222222"/>
          <w:sz w:val="20"/>
          <w:szCs w:val="20"/>
        </w:rPr>
        <w:t xml:space="preserve"> in the coming years.</w:t>
      </w:r>
    </w:p>
    <w:p w:rsidR="00A931E9" w:rsidRPr="00A931E9" w:rsidRDefault="00A931E9" w:rsidP="00A931E9">
      <w:pPr>
        <w:pStyle w:val="m-5527474644962271599gmail-msonospacing"/>
        <w:shd w:val="clear" w:color="auto" w:fill="FFFFFF"/>
        <w:spacing w:before="0" w:beforeAutospacing="0" w:after="0" w:afterAutospacing="0"/>
        <w:jc w:val="both"/>
        <w:rPr>
          <w:rFonts w:asciiTheme="minorHAnsi" w:hAnsiTheme="minorHAnsi" w:cstheme="minorHAnsi"/>
          <w:color w:val="222222"/>
          <w:sz w:val="20"/>
          <w:szCs w:val="20"/>
        </w:rPr>
      </w:pPr>
      <w:r w:rsidRPr="00A931E9">
        <w:rPr>
          <w:rFonts w:asciiTheme="minorHAnsi" w:hAnsiTheme="minorHAnsi" w:cstheme="minorHAnsi"/>
          <w:color w:val="222222"/>
          <w:sz w:val="20"/>
          <w:szCs w:val="20"/>
        </w:rPr>
        <w:t> </w:t>
      </w:r>
    </w:p>
    <w:p w:rsidR="00A931E9" w:rsidRDefault="00A931E9" w:rsidP="002E1B0C">
      <w:pPr>
        <w:pStyle w:val="m-5527474644962271599gmail-msonospacing"/>
        <w:shd w:val="clear" w:color="auto" w:fill="FFFFFF"/>
        <w:spacing w:before="0" w:beforeAutospacing="0" w:after="0" w:afterAutospacing="0"/>
        <w:jc w:val="both"/>
        <w:rPr>
          <w:rFonts w:asciiTheme="minorHAnsi" w:hAnsiTheme="minorHAnsi" w:cstheme="minorHAnsi"/>
          <w:color w:val="222222"/>
          <w:sz w:val="20"/>
          <w:szCs w:val="20"/>
        </w:rPr>
      </w:pPr>
      <w:r w:rsidRPr="00A931E9">
        <w:rPr>
          <w:rFonts w:asciiTheme="minorHAnsi" w:hAnsiTheme="minorHAnsi" w:cstheme="minorHAnsi"/>
          <w:color w:val="222222"/>
          <w:sz w:val="20"/>
          <w:szCs w:val="20"/>
          <w:lang w:val="en-US"/>
        </w:rPr>
        <w:t xml:space="preserve">The company is aggressively looking for inorganic growth through </w:t>
      </w:r>
      <w:r w:rsidR="002E1B0C">
        <w:rPr>
          <w:rFonts w:asciiTheme="minorHAnsi" w:hAnsiTheme="minorHAnsi" w:cstheme="minorHAnsi"/>
          <w:color w:val="222222"/>
          <w:sz w:val="20"/>
          <w:szCs w:val="20"/>
          <w:lang w:val="en-US"/>
        </w:rPr>
        <w:t>Merger and Acquisition</w:t>
      </w:r>
      <w:r w:rsidRPr="00A931E9">
        <w:rPr>
          <w:rFonts w:asciiTheme="minorHAnsi" w:hAnsiTheme="minorHAnsi" w:cstheme="minorHAnsi"/>
          <w:color w:val="222222"/>
          <w:sz w:val="20"/>
          <w:szCs w:val="20"/>
          <w:lang w:val="en-US"/>
        </w:rPr>
        <w:t>. To boost its growth further, the company is eyeing for substantial number of EBOs, SIS's (Shop in Shop) and kiosks across major cities of India. </w:t>
      </w:r>
      <w:r w:rsidRPr="00A931E9">
        <w:rPr>
          <w:rFonts w:asciiTheme="minorHAnsi" w:hAnsiTheme="minorHAnsi" w:cstheme="minorHAnsi"/>
          <w:color w:val="222222"/>
          <w:sz w:val="20"/>
          <w:szCs w:val="20"/>
        </w:rPr>
        <w:t xml:space="preserve">The focus of the company lies in the </w:t>
      </w:r>
      <w:r w:rsidR="002E1B0C">
        <w:rPr>
          <w:rFonts w:asciiTheme="minorHAnsi" w:hAnsiTheme="minorHAnsi" w:cstheme="minorHAnsi"/>
          <w:color w:val="222222"/>
          <w:sz w:val="20"/>
          <w:szCs w:val="20"/>
        </w:rPr>
        <w:t xml:space="preserve">product </w:t>
      </w:r>
      <w:r w:rsidRPr="00A931E9">
        <w:rPr>
          <w:rFonts w:asciiTheme="minorHAnsi" w:hAnsiTheme="minorHAnsi" w:cstheme="minorHAnsi"/>
          <w:color w:val="222222"/>
          <w:sz w:val="20"/>
          <w:szCs w:val="20"/>
        </w:rPr>
        <w:t xml:space="preserve">expansion of Force NXT and Dollar Missy. </w:t>
      </w:r>
    </w:p>
    <w:p w:rsidR="002E1B0C" w:rsidRPr="00A931E9" w:rsidRDefault="002E1B0C" w:rsidP="002E1B0C">
      <w:pPr>
        <w:pStyle w:val="m-5527474644962271599gmail-msonospacing"/>
        <w:shd w:val="clear" w:color="auto" w:fill="FFFFFF"/>
        <w:spacing w:before="0" w:beforeAutospacing="0" w:after="0" w:afterAutospacing="0"/>
        <w:jc w:val="both"/>
        <w:rPr>
          <w:rFonts w:asciiTheme="minorHAnsi" w:hAnsiTheme="minorHAnsi" w:cstheme="minorHAnsi"/>
          <w:color w:val="222222"/>
          <w:sz w:val="20"/>
          <w:szCs w:val="20"/>
        </w:rPr>
      </w:pPr>
    </w:p>
    <w:p w:rsidR="00A931E9" w:rsidRPr="00A931E9" w:rsidRDefault="00A931E9" w:rsidP="00A931E9">
      <w:pPr>
        <w:pStyle w:val="m-5527474644962271599gmail-msonospacing"/>
        <w:shd w:val="clear" w:color="auto" w:fill="FFFFFF"/>
        <w:spacing w:before="0" w:beforeAutospacing="0" w:after="0" w:afterAutospacing="0"/>
        <w:jc w:val="both"/>
        <w:rPr>
          <w:rFonts w:asciiTheme="minorHAnsi" w:hAnsiTheme="minorHAnsi" w:cstheme="minorHAnsi"/>
          <w:b/>
          <w:color w:val="222222"/>
          <w:sz w:val="20"/>
          <w:szCs w:val="20"/>
        </w:rPr>
      </w:pPr>
      <w:r w:rsidRPr="00A931E9">
        <w:rPr>
          <w:rFonts w:asciiTheme="minorHAnsi" w:hAnsiTheme="minorHAnsi" w:cstheme="minorHAnsi"/>
          <w:b/>
          <w:color w:val="222222"/>
          <w:sz w:val="20"/>
          <w:szCs w:val="20"/>
        </w:rPr>
        <w:t xml:space="preserve">Joint Venture with Pepe Jeans Europe </w:t>
      </w:r>
      <w:r w:rsidRPr="00A931E9">
        <w:rPr>
          <w:rFonts w:asciiTheme="minorHAnsi" w:hAnsiTheme="minorHAnsi" w:cstheme="minorHAnsi"/>
          <w:b/>
          <w:color w:val="222222"/>
          <w:sz w:val="20"/>
          <w:szCs w:val="20"/>
        </w:rPr>
        <w:t>BV:</w:t>
      </w:r>
    </w:p>
    <w:p w:rsidR="00A931E9" w:rsidRPr="00A931E9" w:rsidRDefault="00A931E9" w:rsidP="00A931E9">
      <w:pPr>
        <w:pStyle w:val="m-5527474644962271599gmail-msonospacing"/>
        <w:shd w:val="clear" w:color="auto" w:fill="FFFFFF"/>
        <w:spacing w:before="0" w:beforeAutospacing="0" w:after="0" w:afterAutospacing="0"/>
        <w:jc w:val="both"/>
        <w:rPr>
          <w:rFonts w:asciiTheme="minorHAnsi" w:hAnsiTheme="minorHAnsi" w:cstheme="minorHAnsi"/>
          <w:color w:val="222222"/>
          <w:sz w:val="20"/>
          <w:szCs w:val="20"/>
        </w:rPr>
      </w:pPr>
    </w:p>
    <w:p w:rsidR="00A931E9" w:rsidRPr="00A931E9" w:rsidRDefault="00A931E9" w:rsidP="00A931E9">
      <w:pPr>
        <w:spacing w:after="0"/>
        <w:jc w:val="both"/>
        <w:rPr>
          <w:rFonts w:cstheme="minorHAnsi"/>
          <w:sz w:val="20"/>
          <w:szCs w:val="20"/>
        </w:rPr>
      </w:pPr>
      <w:r w:rsidRPr="00A931E9">
        <w:rPr>
          <w:rFonts w:cstheme="minorHAnsi"/>
          <w:sz w:val="20"/>
          <w:szCs w:val="20"/>
        </w:rPr>
        <w:t xml:space="preserve">The Company has set up a Joint Venture Company viz. Pepe Jeans Innerfashion Private Limited with Pepe Jeans, Europe BV, a Netherland based Company. Pepe is a well known brand in </w:t>
      </w:r>
      <w:r w:rsidRPr="00A931E9">
        <w:rPr>
          <w:rFonts w:cstheme="minorHAnsi"/>
          <w:sz w:val="20"/>
          <w:szCs w:val="20"/>
        </w:rPr>
        <w:t>readymade</w:t>
      </w:r>
      <w:r w:rsidRPr="00A931E9">
        <w:rPr>
          <w:rFonts w:cstheme="minorHAnsi"/>
          <w:sz w:val="20"/>
          <w:szCs w:val="20"/>
        </w:rPr>
        <w:t xml:space="preserve"> garment sector worldwide. The Company will manufacture and market in India a premium range of fashion innerwear, loungewear, gym-wear, sleepwear and track suits for adults and kids under the brand name “Pepe Jeans London”.</w:t>
      </w:r>
    </w:p>
    <w:p w:rsidR="00A931E9" w:rsidRDefault="00A931E9" w:rsidP="00A931E9">
      <w:pPr>
        <w:spacing w:after="0"/>
        <w:jc w:val="both"/>
        <w:rPr>
          <w:rFonts w:cstheme="minorHAnsi"/>
          <w:sz w:val="20"/>
          <w:szCs w:val="20"/>
        </w:rPr>
      </w:pPr>
      <w:bookmarkStart w:id="0" w:name="_GoBack"/>
      <w:bookmarkEnd w:id="0"/>
      <w:r w:rsidRPr="00A931E9">
        <w:rPr>
          <w:rFonts w:cstheme="minorHAnsi"/>
          <w:sz w:val="20"/>
          <w:szCs w:val="20"/>
        </w:rPr>
        <w:t>In next 2 months the products are likely to be launched in the Indian Market and will give a boost in the consolidated turnover of the Company.</w:t>
      </w:r>
    </w:p>
    <w:p w:rsidR="00A931E9" w:rsidRPr="00A931E9" w:rsidRDefault="00A931E9" w:rsidP="00A931E9">
      <w:pPr>
        <w:spacing w:after="0"/>
        <w:jc w:val="both"/>
        <w:rPr>
          <w:rFonts w:cstheme="minorHAnsi"/>
          <w:sz w:val="20"/>
          <w:szCs w:val="20"/>
        </w:rPr>
      </w:pPr>
    </w:p>
    <w:p w:rsidR="00A931E9" w:rsidRPr="00A931E9" w:rsidRDefault="00A931E9" w:rsidP="00A931E9">
      <w:pPr>
        <w:pStyle w:val="m-5527474644962271599gmail-msonospacing"/>
        <w:shd w:val="clear" w:color="auto" w:fill="FFFFFF"/>
        <w:spacing w:before="0" w:beforeAutospacing="0" w:after="0" w:afterAutospacing="0"/>
        <w:jc w:val="both"/>
        <w:rPr>
          <w:rFonts w:asciiTheme="minorHAnsi" w:hAnsiTheme="minorHAnsi" w:cstheme="minorHAnsi"/>
          <w:color w:val="222222"/>
          <w:sz w:val="20"/>
          <w:szCs w:val="20"/>
        </w:rPr>
      </w:pPr>
      <w:r w:rsidRPr="00A931E9">
        <w:rPr>
          <w:rFonts w:asciiTheme="minorHAnsi" w:hAnsiTheme="minorHAnsi" w:cstheme="minorHAnsi"/>
          <w:b/>
          <w:bCs/>
          <w:color w:val="222222"/>
          <w:sz w:val="20"/>
          <w:szCs w:val="20"/>
        </w:rPr>
        <w:t>About Dollar Industries Ltd:</w:t>
      </w:r>
    </w:p>
    <w:p w:rsidR="00A931E9" w:rsidRPr="00A931E9" w:rsidRDefault="00A931E9" w:rsidP="00A931E9">
      <w:pPr>
        <w:pStyle w:val="m-5527474644962271599gmail-msonospacing"/>
        <w:shd w:val="clear" w:color="auto" w:fill="FFFFFF"/>
        <w:spacing w:before="0" w:beforeAutospacing="0" w:after="0" w:afterAutospacing="0"/>
        <w:jc w:val="both"/>
        <w:rPr>
          <w:rFonts w:asciiTheme="minorHAnsi" w:hAnsiTheme="minorHAnsi" w:cstheme="minorHAnsi"/>
          <w:color w:val="222222"/>
          <w:sz w:val="20"/>
          <w:szCs w:val="20"/>
        </w:rPr>
      </w:pPr>
      <w:r w:rsidRPr="00A931E9">
        <w:rPr>
          <w:rFonts w:asciiTheme="minorHAnsi" w:hAnsiTheme="minorHAnsi" w:cstheme="minorHAnsi"/>
          <w:color w:val="222222"/>
          <w:sz w:val="20"/>
          <w:szCs w:val="20"/>
        </w:rPr>
        <w:t>Dollar Industries Ltd, listed in both NSE &amp; BSE, is today amongst the top three hosiery brands in India.  Dollar is headquartered in Kolkata and has four manufacturing units in Kolkata, Tirupur (TN), Delhi and Ludhiana. The company has 13 branches in Tirupur, Delhi, Jaipur, Patna, Ranchi, Indore, Cuttack, Vadodara, Nagpur, Bangalore, Agra, Ludhiana, and Raipur. Dollar has its presence in all states across India and is present in more than 95,000+ MBOs.</w:t>
      </w:r>
    </w:p>
    <w:p w:rsidR="00A931E9" w:rsidRPr="00A931E9" w:rsidRDefault="00A931E9" w:rsidP="00A931E9">
      <w:pPr>
        <w:pStyle w:val="m-5527474644962271599gmail-msonospacing"/>
        <w:shd w:val="clear" w:color="auto" w:fill="FFFFFF"/>
        <w:spacing w:before="0" w:beforeAutospacing="0" w:after="0" w:afterAutospacing="0"/>
        <w:jc w:val="both"/>
        <w:rPr>
          <w:rFonts w:asciiTheme="minorHAnsi" w:hAnsiTheme="minorHAnsi" w:cstheme="minorHAnsi"/>
          <w:color w:val="222222"/>
          <w:sz w:val="20"/>
          <w:szCs w:val="20"/>
        </w:rPr>
      </w:pPr>
    </w:p>
    <w:p w:rsidR="00A931E9" w:rsidRPr="00A931E9" w:rsidRDefault="00A931E9" w:rsidP="00A931E9">
      <w:pPr>
        <w:pStyle w:val="m-5527474644962271599gmail-msonospacing"/>
        <w:shd w:val="clear" w:color="auto" w:fill="FFFFFF"/>
        <w:spacing w:before="0" w:beforeAutospacing="0" w:after="0" w:afterAutospacing="0"/>
        <w:jc w:val="both"/>
        <w:rPr>
          <w:rFonts w:asciiTheme="minorHAnsi" w:hAnsiTheme="minorHAnsi" w:cstheme="minorHAnsi"/>
          <w:color w:val="222222"/>
          <w:sz w:val="20"/>
          <w:szCs w:val="20"/>
        </w:rPr>
      </w:pPr>
      <w:r w:rsidRPr="00A931E9">
        <w:rPr>
          <w:rFonts w:asciiTheme="minorHAnsi" w:hAnsiTheme="minorHAnsi" w:cstheme="minorHAnsi"/>
          <w:color w:val="222222"/>
          <w:sz w:val="20"/>
          <w:szCs w:val="20"/>
          <w:lang w:val="en-US"/>
        </w:rPr>
        <w:t> </w:t>
      </w:r>
    </w:p>
    <w:p w:rsidR="00A931E9" w:rsidRPr="00A931E9" w:rsidRDefault="00A931E9" w:rsidP="00A931E9">
      <w:pPr>
        <w:pStyle w:val="m-5527474644962271599gmail-msonospacing"/>
        <w:shd w:val="clear" w:color="auto" w:fill="FFFFFF"/>
        <w:spacing w:before="0" w:beforeAutospacing="0" w:after="0" w:afterAutospacing="0"/>
        <w:jc w:val="both"/>
        <w:rPr>
          <w:rFonts w:asciiTheme="minorHAnsi" w:hAnsiTheme="minorHAnsi" w:cstheme="minorHAnsi"/>
          <w:color w:val="222222"/>
          <w:sz w:val="20"/>
          <w:szCs w:val="20"/>
        </w:rPr>
      </w:pPr>
      <w:r w:rsidRPr="00A931E9">
        <w:rPr>
          <w:rFonts w:asciiTheme="minorHAnsi" w:hAnsiTheme="minorHAnsi" w:cstheme="minorHAnsi"/>
          <w:b/>
          <w:bCs/>
          <w:color w:val="222222"/>
          <w:sz w:val="20"/>
          <w:szCs w:val="20"/>
          <w:lang w:val="en-US"/>
        </w:rPr>
        <w:t>For further information please contact:</w:t>
      </w:r>
    </w:p>
    <w:p w:rsidR="00A931E9" w:rsidRPr="00A931E9" w:rsidRDefault="00A931E9" w:rsidP="00A931E9">
      <w:pPr>
        <w:pStyle w:val="m-5527474644962271599gmail-msonospacing"/>
        <w:shd w:val="clear" w:color="auto" w:fill="FFFFFF"/>
        <w:spacing w:before="0" w:beforeAutospacing="0" w:after="0" w:afterAutospacing="0"/>
        <w:jc w:val="both"/>
        <w:rPr>
          <w:rFonts w:asciiTheme="minorHAnsi" w:hAnsiTheme="minorHAnsi" w:cstheme="minorHAnsi"/>
          <w:color w:val="222222"/>
          <w:sz w:val="20"/>
          <w:szCs w:val="20"/>
        </w:rPr>
      </w:pPr>
      <w:proofErr w:type="spellStart"/>
      <w:r w:rsidRPr="00A931E9">
        <w:rPr>
          <w:rFonts w:asciiTheme="minorHAnsi" w:hAnsiTheme="minorHAnsi" w:cstheme="minorHAnsi"/>
          <w:color w:val="222222"/>
          <w:sz w:val="20"/>
          <w:szCs w:val="20"/>
          <w:lang w:val="en-US"/>
        </w:rPr>
        <w:t>SreerajMitra</w:t>
      </w:r>
      <w:proofErr w:type="spellEnd"/>
      <w:r w:rsidRPr="00A931E9">
        <w:rPr>
          <w:rFonts w:asciiTheme="minorHAnsi" w:hAnsiTheme="minorHAnsi" w:cstheme="minorHAnsi"/>
          <w:color w:val="222222"/>
          <w:sz w:val="20"/>
          <w:szCs w:val="20"/>
          <w:lang w:val="en-US"/>
        </w:rPr>
        <w:t xml:space="preserve"> / </w:t>
      </w:r>
      <w:proofErr w:type="spellStart"/>
      <w:r w:rsidRPr="00A931E9">
        <w:rPr>
          <w:rFonts w:asciiTheme="minorHAnsi" w:hAnsiTheme="minorHAnsi" w:cstheme="minorHAnsi"/>
          <w:color w:val="222222"/>
          <w:sz w:val="20"/>
          <w:szCs w:val="20"/>
          <w:lang w:val="en-US"/>
        </w:rPr>
        <w:t>SumanaKar</w:t>
      </w:r>
      <w:proofErr w:type="spellEnd"/>
      <w:r w:rsidRPr="00A931E9">
        <w:rPr>
          <w:rFonts w:asciiTheme="minorHAnsi" w:hAnsiTheme="minorHAnsi" w:cstheme="minorHAnsi"/>
          <w:color w:val="222222"/>
          <w:sz w:val="20"/>
          <w:szCs w:val="20"/>
          <w:lang w:val="en-US"/>
        </w:rPr>
        <w:t xml:space="preserve"> / </w:t>
      </w:r>
      <w:proofErr w:type="spellStart"/>
      <w:r w:rsidRPr="00A931E9">
        <w:rPr>
          <w:rFonts w:asciiTheme="minorHAnsi" w:hAnsiTheme="minorHAnsi" w:cstheme="minorHAnsi"/>
          <w:color w:val="222222"/>
          <w:sz w:val="20"/>
          <w:szCs w:val="20"/>
          <w:lang w:val="en-US"/>
        </w:rPr>
        <w:t>SayanjitaDey</w:t>
      </w:r>
      <w:proofErr w:type="spellEnd"/>
    </w:p>
    <w:p w:rsidR="00A931E9" w:rsidRPr="00A931E9" w:rsidRDefault="00A931E9" w:rsidP="00A931E9">
      <w:pPr>
        <w:pStyle w:val="m-5527474644962271599gmail-msonospacing"/>
        <w:shd w:val="clear" w:color="auto" w:fill="FFFFFF"/>
        <w:spacing w:before="0" w:beforeAutospacing="0" w:after="0" w:afterAutospacing="0"/>
        <w:jc w:val="both"/>
        <w:rPr>
          <w:rFonts w:asciiTheme="minorHAnsi" w:hAnsiTheme="minorHAnsi" w:cstheme="minorHAnsi"/>
          <w:color w:val="222222"/>
          <w:sz w:val="20"/>
          <w:szCs w:val="20"/>
        </w:rPr>
      </w:pPr>
      <w:r w:rsidRPr="00A931E9">
        <w:rPr>
          <w:rFonts w:asciiTheme="minorHAnsi" w:hAnsiTheme="minorHAnsi" w:cstheme="minorHAnsi"/>
          <w:color w:val="222222"/>
          <w:sz w:val="20"/>
          <w:szCs w:val="20"/>
          <w:lang w:val="en-US"/>
        </w:rPr>
        <w:t>Sagittarius Communications</w:t>
      </w:r>
    </w:p>
    <w:p w:rsidR="00A931E9" w:rsidRPr="00A931E9" w:rsidRDefault="00A931E9" w:rsidP="00A931E9">
      <w:pPr>
        <w:pStyle w:val="m-5527474644962271599gmail-msonospacing"/>
        <w:shd w:val="clear" w:color="auto" w:fill="FFFFFF"/>
        <w:spacing w:before="0" w:beforeAutospacing="0" w:after="0" w:afterAutospacing="0"/>
        <w:jc w:val="both"/>
        <w:rPr>
          <w:rFonts w:asciiTheme="minorHAnsi" w:hAnsiTheme="minorHAnsi" w:cstheme="minorHAnsi"/>
          <w:color w:val="222222"/>
          <w:sz w:val="20"/>
          <w:szCs w:val="20"/>
        </w:rPr>
      </w:pPr>
      <w:r w:rsidRPr="00A931E9">
        <w:rPr>
          <w:rFonts w:asciiTheme="minorHAnsi" w:hAnsiTheme="minorHAnsi" w:cstheme="minorHAnsi"/>
          <w:color w:val="222222"/>
          <w:sz w:val="20"/>
          <w:szCs w:val="20"/>
          <w:lang w:val="en-US"/>
        </w:rPr>
        <w:t>Ph: 9007307884 / 8800985307/ 8697719315</w:t>
      </w:r>
    </w:p>
    <w:p w:rsidR="00A931E9" w:rsidRPr="00A931E9" w:rsidRDefault="00A931E9" w:rsidP="00A931E9">
      <w:pPr>
        <w:tabs>
          <w:tab w:val="left" w:pos="2839"/>
        </w:tabs>
        <w:jc w:val="both"/>
        <w:rPr>
          <w:rFonts w:cstheme="minorHAnsi"/>
          <w:b/>
          <w:sz w:val="20"/>
          <w:szCs w:val="20"/>
        </w:rPr>
      </w:pPr>
    </w:p>
    <w:p w:rsidR="00A931E9" w:rsidRPr="00A931E9" w:rsidRDefault="00A931E9" w:rsidP="00A931E9">
      <w:pPr>
        <w:jc w:val="both"/>
        <w:rPr>
          <w:rFonts w:cstheme="minorHAnsi"/>
          <w:sz w:val="20"/>
          <w:szCs w:val="20"/>
        </w:rPr>
      </w:pPr>
    </w:p>
    <w:sectPr w:rsidR="00A931E9" w:rsidRPr="00A931E9" w:rsidSect="00B725C2">
      <w:headerReference w:type="default" r:id="rId4"/>
      <w:pgSz w:w="11906" w:h="16838"/>
      <w:pgMar w:top="1440" w:right="707"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7B7" w:rsidRDefault="002E1B0C">
    <w:pPr>
      <w:pStyle w:val="Header"/>
    </w:pPr>
    <w:r>
      <w:rPr>
        <w:rFonts w:ascii="Calibri" w:hAnsi="Calibri" w:cs="Calibri"/>
        <w:noProof/>
        <w:color w:val="000000"/>
        <w:lang w:eastAsia="en-IN"/>
      </w:rPr>
      <w:drawing>
        <wp:inline distT="0" distB="0" distL="0" distR="0">
          <wp:extent cx="1028700" cy="685800"/>
          <wp:effectExtent l="0" t="0" r="0" b="0"/>
          <wp:docPr id="1" name="Picture 1" descr="https://lh4.googleusercontent.com/LldVbZVWZFyH4h6BzpcXrd_GySXjbV60Sl1LhyfQ_uK8y7opFEKAEHhkelUaQXntFPQ1t7ezeroC3gKWuq0E0t1MEYdWVQX-_tFze0wJ5bQq1G97HStT_kmKzEm90cJeC7KjePsblOwtQq_i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LldVbZVWZFyH4h6BzpcXrd_GySXjbV60Sl1LhyfQ_uK8y7opFEKAEHhkelUaQXntFPQ1t7ezeroC3gKWuq0E0t1MEYdWVQX-_tFze0wJ5bQq1G97HStT_kmKzEm90cJeC7KjePsblOwtQq_iSQ"/>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0" cy="685800"/>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931E9"/>
    <w:rsid w:val="002E1B0C"/>
    <w:rsid w:val="00A931E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1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527474644962271599gmail-msonospacing">
    <w:name w:val="m_-5527474644962271599gmail-msonospacing"/>
    <w:basedOn w:val="Normal"/>
    <w:rsid w:val="00A931E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A93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1E9"/>
  </w:style>
  <w:style w:type="paragraph" w:styleId="BalloonText">
    <w:name w:val="Balloon Text"/>
    <w:basedOn w:val="Normal"/>
    <w:link w:val="BalloonTextChar"/>
    <w:uiPriority w:val="99"/>
    <w:semiHidden/>
    <w:unhideWhenUsed/>
    <w:rsid w:val="00A9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1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user39</dc:creator>
  <cp:lastModifiedBy>user39</cp:lastModifiedBy>
  <cp:revision>2</cp:revision>
  <cp:lastPrinted>2018-09-12T12:35:00Z</cp:lastPrinted>
  <dcterms:created xsi:type="dcterms:W3CDTF">2018-09-12T12:32:00Z</dcterms:created>
  <dcterms:modified xsi:type="dcterms:W3CDTF">2018-09-12T13:19:00Z</dcterms:modified>
</cp:coreProperties>
</file>